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14" w:rsidRDefault="00094F9B" w:rsidP="00433E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Правительства </w:t>
      </w:r>
    </w:p>
    <w:p w:rsidR="00094F9B" w:rsidRPr="0065081D" w:rsidRDefault="00094F9B" w:rsidP="00433E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</w:t>
      </w:r>
    </w:p>
    <w:p w:rsidR="00433E7A" w:rsidRPr="0065081D" w:rsidRDefault="00433E7A" w:rsidP="00433E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9B" w:rsidRPr="0065081D" w:rsidRDefault="00094F9B" w:rsidP="00433E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прохождения альтернативной гражданской службы</w:t>
      </w:r>
    </w:p>
    <w:p w:rsidR="00433E7A" w:rsidRPr="0065081D" w:rsidRDefault="00433E7A" w:rsidP="00433E7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5D6" w:rsidRDefault="00433E7A" w:rsidP="00D801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 2017 года № 24</w:t>
      </w:r>
      <w:r w:rsidR="00D8013E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13E" w:rsidRPr="0065081D" w:rsidRDefault="00D8013E" w:rsidP="00D801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(САЗ 17-8)</w:t>
      </w:r>
    </w:p>
    <w:p w:rsidR="00D8013E" w:rsidRPr="0065081D" w:rsidRDefault="00D8013E" w:rsidP="00D801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4C" w:rsidRPr="0065081D" w:rsidRDefault="00D8013E" w:rsidP="00D80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изменениями, внесенными </w:t>
      </w:r>
      <w:r w:rsidR="002E4A4C"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остановлени</w:t>
      </w:r>
      <w:r w:rsidR="002E4A4C"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ями</w:t>
      </w:r>
      <w:r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Правительства Приднестровской Молдавской Республики</w:t>
      </w:r>
      <w:r w:rsidR="002E4A4C"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E4A4C" w:rsidRPr="0065081D" w:rsidRDefault="005335D6" w:rsidP="00D80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8013E"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10 мая 2018 года № 146</w:t>
      </w:r>
      <w:r w:rsidR="002E4A4C"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2E4A4C" w:rsidRPr="0065081D">
        <w:rPr>
          <w:rStyle w:val="margin"/>
          <w:rFonts w:ascii="Times New Roman" w:hAnsi="Times New Roman" w:cs="Times New Roman"/>
          <w:i/>
          <w:sz w:val="24"/>
          <w:szCs w:val="24"/>
        </w:rPr>
        <w:t>САЗ 18-19</w:t>
      </w:r>
      <w:r w:rsidR="002E4A4C" w:rsidRPr="00650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2E4A4C" w:rsidRDefault="005335D6" w:rsidP="00D801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4A4C" w:rsidRPr="0065081D">
        <w:rPr>
          <w:rFonts w:ascii="Times New Roman" w:hAnsi="Times New Roman" w:cs="Times New Roman"/>
          <w:i/>
          <w:sz w:val="24"/>
          <w:szCs w:val="24"/>
        </w:rPr>
        <w:t>от 19 февраля 2020 года № 29</w:t>
      </w:r>
      <w:r>
        <w:rPr>
          <w:rFonts w:ascii="Times New Roman" w:hAnsi="Times New Roman" w:cs="Times New Roman"/>
          <w:i/>
          <w:sz w:val="24"/>
          <w:szCs w:val="24"/>
        </w:rPr>
        <w:t xml:space="preserve"> (САЗ 20-8);</w:t>
      </w:r>
    </w:p>
    <w:p w:rsidR="005335D6" w:rsidRPr="0065081D" w:rsidRDefault="005335D6" w:rsidP="00D801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- от 28 сентября 2023 года № 325 (САЗ 23-40)</w:t>
      </w:r>
    </w:p>
    <w:p w:rsidR="00D8013E" w:rsidRPr="0065081D" w:rsidRDefault="00D8013E" w:rsidP="00D801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7A" w:rsidRPr="0065081D" w:rsidRDefault="00D8013E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ТЕКУЩАЯ РЕДАКЦИЯ ПО СОСТОЯНИЮ НА </w:t>
      </w:r>
      <w:r w:rsidR="0053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ОКТЯБРЯ</w:t>
      </w:r>
      <w:r w:rsidRPr="0065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277C8" w:rsidRPr="0065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5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от 9 декабря 2016 года № 285-КЗД-VI (САЗ16-49), статьей 6 Закона Приднестровской Молдавской Республики от 26 февраля 2014 года № 61-З-V «Об альтернативной гражданской службе» (САЗ 14-9) с изменением, внесенным Законом Приднестровской Молдавской Республики от 18 мая 2015 года № 83-ЗИД-V (САЗ 15-21), Законом Приднестровской Молдавской Республики от 5 мая 2000 года № 292-З «О всеобщей воинской обязанности и военной службе» (СЗМР 00-2) с изменениями и дополнениями, внесенными законами Приднестровской</w:t>
      </w:r>
      <w:r w:rsidR="00533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 Республики от 9 апреля 2001 года № 8-ЗД-III (газета «Приднестровье» от 13 апреля 2001 года № 71 (1581)), от 19 декабря 2001 года № 76-ЗИД-III (САЗ 01-52), от 20 июня 2003 года № 291-ЗИД-III (САЗ 03-25), от 27 июня 2003 года № 295-ЗД-III (САЗ 03-26), от 5 февраля 2004 года № 389-ЗИД-III (САЗ 04-6), от 14 июня 2004 года № 427-ЗИ-III (САЗ 04-25), от 5 ноября2004 года № 490-ЗИД-III (САЗ 04-45), от 15 марта 2006 года № 10-ЗИ-IV (САЗ 06-12), от 30 мая 2006 года № 36-ЗД-IV (САЗ 06-23), от 19 февраля 2007 года № 178-ЗИ-IV (САЗ 07-9), от 14 апреля 2008 года № 441-ЗИД-IV (САЗ 08-15), от 6 августа 2009 года № 836-ЗИД-IV (САЗ 09-32), от 26 апреля 2010 года № 58-ЗИД-IV (САЗ 10-17), от 16 ноября 2010 года № 214-ЗИД-IV (САЗ10-46), от 18 ноября 2010 года № 225-ЗД-IV (САЗ 10-46), от 26 апреля 2011 года № 36-ЗИД-V (САЗ 11-17), от 26 мая 2011 года № 75-ЗИ-V (САЗ 11-21), от 8 июля 2011 года № 101-ЗД-V (САЗ 11-27), от 1 ноября 2011 года № 196-ЗД-V (САЗ 11-44), от 20 февраля 2012 года № 13-ЗИ-V (САЗ 12-9), от 31 мая 2012 года № 77-ЗИ-V (САЗ 12-23), от 30 июля 2012 года № 147-ЗИ-V (САЗ 12-32), от 22 января 2013 года № 18-ЗИ-V (САЗ 13-3), от 22 января 2013 года № 25-ЗИД-V (САЗ 13-3), от 20 марта 2013 года № 76-ЗД-V (CАЗ 13-11), от 24 мая 2013 года № 105-ЗИД-V (САЗ 13-20), от 16 июля 2013 года № 160-ЗИД-V (САЗ 13-28), от 4 февраля 2014 года № 50-ЗИД-V (САЗ 14-6), от 26 февраля 2014 года № 60-ЗИД-V (САЗ 14-9), от 22 апреля 2014 года № 87-ЗИД-V (САЗ 14-17), от 13 октября 2014 года № 157-ЗИ-V (САЗ 14-42), от 15 июня 2015 года № 96-ЗИД-V (САЗ 15-25), от 17 мая 2016 года № 125-ЗИ-VI (САЗ 16-20), от 29</w:t>
      </w:r>
      <w:r w:rsidRPr="0065081D">
        <w:rPr>
          <w:rFonts w:ascii="Helvetica" w:eastAsia="Times New Roman" w:hAnsi="Helvetica" w:cs="Times New Roman"/>
          <w:sz w:val="24"/>
          <w:szCs w:val="24"/>
          <w:lang w:eastAsia="ru-RU"/>
        </w:rPr>
        <w:t> 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65081D">
        <w:rPr>
          <w:rFonts w:ascii="Helvetica" w:eastAsia="Times New Roman" w:hAnsi="Helvetica" w:cs="Times New Roman"/>
          <w:sz w:val="24"/>
          <w:szCs w:val="24"/>
          <w:lang w:eastAsia="ru-RU"/>
        </w:rPr>
        <w:t> 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222-ЗИ-VI (САЗ 16-39), в целях реализации гражданами Приднестровской Молдавской Республики права на замену военной службы по призыву альтернативной гражданской службой Правительство Приднестровской Молдавской Республики постановляет: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Положение о порядке прохождения альтернативной гражданской службы согласно Приложению к настоящему Постановлению.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Ответственность за реализацию настоящего Постановления возложить на министра обороны Приднестровской Молдавской Республики, министра по социальной защите и труду Приднестровской Молдавской Республики.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со дня, следующего за днем его официального опубликования.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2"/>
        <w:gridCol w:w="2942"/>
      </w:tblGrid>
      <w:tr w:rsidR="00094F9B" w:rsidRPr="0065081D" w:rsidTr="005335D6">
        <w:trPr>
          <w:trHeight w:val="277"/>
        </w:trPr>
        <w:tc>
          <w:tcPr>
            <w:tcW w:w="7296" w:type="dxa"/>
            <w:shd w:val="clear" w:color="auto" w:fill="FFFFFF"/>
            <w:noWrap/>
            <w:hideMark/>
          </w:tcPr>
          <w:p w:rsidR="00094F9B" w:rsidRPr="0065081D" w:rsidRDefault="00094F9B" w:rsidP="0009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926" w:type="dxa"/>
            <w:shd w:val="clear" w:color="auto" w:fill="FFFFFF"/>
            <w:noWrap/>
            <w:hideMark/>
          </w:tcPr>
          <w:p w:rsidR="00094F9B" w:rsidRPr="0065081D" w:rsidRDefault="00094F9B" w:rsidP="0009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F9B" w:rsidRPr="0065081D" w:rsidTr="005335D6">
        <w:trPr>
          <w:trHeight w:val="277"/>
        </w:trPr>
        <w:tc>
          <w:tcPr>
            <w:tcW w:w="7296" w:type="dxa"/>
            <w:shd w:val="clear" w:color="auto" w:fill="FFFFFF"/>
            <w:noWrap/>
            <w:hideMark/>
          </w:tcPr>
          <w:p w:rsidR="00094F9B" w:rsidRPr="0065081D" w:rsidRDefault="00094F9B" w:rsidP="0009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926" w:type="dxa"/>
            <w:shd w:val="clear" w:color="auto" w:fill="FFFFFF"/>
            <w:noWrap/>
            <w:hideMark/>
          </w:tcPr>
          <w:p w:rsidR="00094F9B" w:rsidRPr="0065081D" w:rsidRDefault="00094F9B" w:rsidP="0009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Мартынов</w:t>
            </w:r>
          </w:p>
        </w:tc>
      </w:tr>
    </w:tbl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 2017 г.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</w:t>
      </w:r>
    </w:p>
    <w:p w:rsidR="00094F9B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35D6" w:rsidRDefault="005335D6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5D6" w:rsidRDefault="005335D6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5D6" w:rsidRDefault="005335D6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5D6" w:rsidRPr="0065081D" w:rsidRDefault="005335D6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февраля 2017 года № 24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прохождения альтернативной гражданской службы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положения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Альтернативная гражданская служба – особый вид трудовой деятельности в интересах общества и государства, осуществляемый гражданами взамен военной службы по призыву.</w:t>
      </w:r>
    </w:p>
    <w:p w:rsidR="005058CD" w:rsidRDefault="00094F9B" w:rsidP="005058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Прохождение в Приднестровской Молдавской Республике альтернативной гражданской службы осуществляется в соответствии с Конституцией Приднестровской Молдавской Республики, Законом Приднестровской Молдавской Республики от 26 февраля 2014 года № 61-З-V «Об альтернативной гражданской службе» (САЗ 14-9) (далее – Закон), настоящим Положением и иными нормативными правовыми актами Приднестровской Молдавской Республики.</w:t>
      </w:r>
    </w:p>
    <w:p w:rsidR="005058CD" w:rsidRDefault="00094F9B" w:rsidP="005058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организации и прохождения альтернативной гражданской службы в период мобилизации, в период военного положения и в военное время определяются конституционными законами, другими законами Приднестровской Молдавской Республики и принимаемыми в соответствии с ними иными нормативными правовыми актами Приднестровской Молдавской Республики.</w:t>
      </w:r>
    </w:p>
    <w:p w:rsidR="005058CD" w:rsidRDefault="00B277C8" w:rsidP="005058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81D">
        <w:rPr>
          <w:rFonts w:ascii="Times New Roman" w:hAnsi="Times New Roman" w:cs="Times New Roman"/>
          <w:sz w:val="24"/>
          <w:szCs w:val="24"/>
        </w:rPr>
        <w:t>4. Граждане проходят альтернативную гражданскую службу индивидуально, а также в составе групп или формирований:</w:t>
      </w:r>
    </w:p>
    <w:p w:rsidR="005058CD" w:rsidRPr="005058CD" w:rsidRDefault="00B277C8" w:rsidP="005058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58CD">
        <w:rPr>
          <w:rFonts w:ascii="Times New Roman" w:hAnsi="Times New Roman" w:cs="Times New Roman"/>
          <w:sz w:val="24"/>
        </w:rPr>
        <w:t>а) в организациях Вооруженных сил Приднестровской Молдавской Республики, других войск, воинских формирований и органов в качестве гражданского персонала;</w:t>
      </w:r>
    </w:p>
    <w:p w:rsidR="005058CD" w:rsidRDefault="00B277C8" w:rsidP="005058C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058CD">
        <w:rPr>
          <w:rFonts w:ascii="Times New Roman" w:hAnsi="Times New Roman" w:cs="Times New Roman"/>
          <w:sz w:val="24"/>
        </w:rPr>
        <w:lastRenderedPageBreak/>
        <w:t>б) в организациях здравоохранения, социального обеспечения, образования, жилищно-коммунального хозяйства, подведомственных исполнительным органам государственной власти, в том числе государственным администрациям городов (районов)</w:t>
      </w:r>
      <w:r w:rsidR="0065081D" w:rsidRPr="005058CD">
        <w:rPr>
          <w:rFonts w:ascii="Times New Roman" w:hAnsi="Times New Roman" w:cs="Times New Roman"/>
          <w:sz w:val="24"/>
        </w:rPr>
        <w:t>.</w:t>
      </w:r>
    </w:p>
    <w:p w:rsidR="00094F9B" w:rsidRPr="0065081D" w:rsidRDefault="00094F9B" w:rsidP="005058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Началом альтернативной гражданской службы гражданина считается день его убытия к месту прохождения альтернативной гражданской службы, указанный в предписании военного комиссариата, а окончанием – день прекращения работодателем срочного трудового договора с гражданином при прекращении альтернативной гражданской службы.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альтернативной гражданской службы для граждан, направленных для ее прохождения, составляет 24 месяца, за исключением лиц, указанных в части второй настоящего пункта.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окончивших высшие учебные заведения, срок альтернативной гражданской службы составляет 18 месяцев.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срок альтернативной гражданской службы не засчитываются: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прогулы (отсутствие на рабочем месте без уважительных причин более четырех часов подряд в течение рабочего дня (смены));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нахождения в дополнительных отпусках, предоставляемых работодателем гражданам, обучающимся в организациях образования;</w:t>
      </w:r>
    </w:p>
    <w:p w:rsidR="00094F9B" w:rsidRPr="00075A90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время отбывания административного наказания в виде ареста;</w:t>
      </w:r>
    </w:p>
    <w:p w:rsidR="00094F9B" w:rsidRPr="00075A90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отстранения от работы по причине алкогольного, наркотического или иного токсического опьянения.</w:t>
      </w:r>
    </w:p>
    <w:p w:rsidR="00094F9B" w:rsidRPr="00075A90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75A90" w:rsidRPr="00075A90">
        <w:rPr>
          <w:rFonts w:ascii="Times New Roman" w:hAnsi="Times New Roman" w:cs="Times New Roman"/>
          <w:sz w:val="24"/>
          <w:szCs w:val="24"/>
        </w:rPr>
        <w:t>Граждане проходят альтернативную гражданскую службу в организациях и на должностях согласно Плану направления граждан на альтернативную гражданскую службу, которым военная служба по призыву заменена на альтернативную гражданскую службу, разрабатываемому и утверждаемому исполнительным органом государственной власти, уполномоченным Правительством Приднестровской Молдавской Республики на выработку государственной политики и нормативное правовое регулирование в сфере социально-трудовых отношений (далее – План)»</w:t>
      </w: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F9B" w:rsidRPr="00075A90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Гражданину, проходящему альтернативную гражданскую службу, выдается соответствующее удостоверение.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 учета прохождения гражданином альтернативной гражданской службы является учетная карта.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бланков удостоверения гражданина, проходящего альтернативную гражданскую службу (далее – удостоверение), и учетной карты гражданина, проходящего альтернативную гражданскую службу (далее – учетная карта), порядок их заполнения и выдачи утверждаются исполнительным органом государственной власти, уполномоченным на выработку государственной политики и нормативно-правовое регулирование в сфере социально-трудовых отношений, по согласованию с исполнительным органом государственной власти, в ведении которого находятся вопросы обороны.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удостоверения и учетной карты изготовляются по заказу исполнительного органа государственной власти, в ведении которого находятся вопросы обороны, и предоставляются военным комиссариатам.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альтернативной гражданской службы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 альтернативной гражданской службы – комплекс мероприятий, осуществляемых в пределах компетенции исполнительным органом государственной власти, в ведении которого находятся вопросы обороны, исполнительным органом государственной власти, уполномоченным на выработку государственной политики и нормативно-правовое регулирование в сфере социально-трудовых отношений, иными исполнительными органами государственной власти, подведомственными им организациями, а также местными органами государственной власти в целях реализации 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гражданами права на замену военной службы по призыву альтернативной гражданской службой.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альтернативной гражданской службы включает в себя следующие мероприятия: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учета граждан: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подавших заявление в военный комиссариат, в котором они состоят на воинском учете, о замене военной службы по призыву альтернативной гражданской службой;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которых призывной комиссией вынесено решение о замене военной службы по призыву альтернативной гражданской службой либо принято решение об отказе в такой замене (с указанием причины отказа);</w:t>
      </w:r>
    </w:p>
    <w:p w:rsidR="00094F9B" w:rsidRPr="00075A90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отношении которых призывной комиссией принято решение о направлении на </w:t>
      </w: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альтернативную гражданскую службу;</w:t>
      </w:r>
    </w:p>
    <w:p w:rsidR="00094F9B" w:rsidRPr="00075A90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проходящих альтернативную гражданскую службу, в том числе в целях ее организации и прохождения в период мобилизации, военного положения и в военное время;</w:t>
      </w:r>
    </w:p>
    <w:p w:rsidR="00094F9B" w:rsidRPr="00075A90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75A90" w:rsidRPr="00075A90">
        <w:rPr>
          <w:rFonts w:ascii="Times New Roman" w:hAnsi="Times New Roman" w:cs="Times New Roman"/>
          <w:sz w:val="24"/>
          <w:szCs w:val="24"/>
        </w:rPr>
        <w:t>подготовка предложений по Плану</w:t>
      </w: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F9B" w:rsidRPr="009F1267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A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решений по вопросам участия исполнительных органов государственной власти, подведомственных им организаций, а также местных органов государственной власти в организации альтернативной гражданской службы;</w:t>
      </w:r>
    </w:p>
    <w:p w:rsidR="00094F9B" w:rsidRPr="009F1267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9F1267" w:rsidRPr="009F1267">
        <w:rPr>
          <w:rFonts w:ascii="Times New Roman" w:hAnsi="Times New Roman" w:cs="Times New Roman"/>
          <w:sz w:val="24"/>
          <w:szCs w:val="24"/>
        </w:rPr>
        <w:t>разработка Плана</w:t>
      </w: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F9B" w:rsidRPr="009F1267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подготовка предложений по расходам на альтернативную гражданскую службу, предусматриваемым в проекте республиканского бюджета на соответствующий финансовый год;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координация и анализ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направлению граждан на альтернативную гражданскую службу;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направление граждан к месту прохождения альтернативной гражданской службы;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контроль убытия граждан к месту прохождения альтернативной гражданской службы, их прибытия, прохождения службы и увольнения с нее;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перевод граждан, проходящих альтернативную гражданскую службу, при необходимости из одной организации в другую;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профессиональная подготовка (переподготовка) при необходимости граждан, проходящих альтернативную гражданскую службу;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увольнение граждан с альтернативной гражданской службы;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контроль исполнения трудового законодательства и иных нормативных правовых актов, содержащих нормы трудового права, в организациях, в которых граждане проходят альтернативную гражданскую службу;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обеспечение исполнения нормативных правовых актов в области альтернативной гражданской службы, обобщение практики их применения, а также подготовка предложений по их совершенствованию;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о) иные мероприятия, осуществляемые в области альтернативной гражданской службы в соответствии с законами и иными нормативными правовыми актами Приднестровской Молдавской Республики.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Направление граждан на альтернативную гражданскую службу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Направление граждан на альтернативную гражданскую службу организует глава государственной администрации города (района) совместно с военным комиссариатом и осуществляет призывная комиссия в соответствии с Законом Приднестровской Молдавской Республики от 5 мая 2000 года № 292-З «О всеобщей воинской обязанности и военной службе» (СЗМР 00-2) (далее – законодательство о всеобщей воинской обязанности), Законом и настоящим Положением.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Граждане вправе подать заявление о замене военной службы по призыву альтернат</w:t>
      </w:r>
      <w:r w:rsidR="00B52254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гражданской службой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военный комиссариат, </w:t>
      </w:r>
      <w:r w:rsidR="00B52254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состоят на воинском учете, в следующие сроки: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до 1 апреля – граждане, которые должны быт</w:t>
      </w:r>
      <w:r w:rsidR="002D4E27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призваны на военную службу в августе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0346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1 </w:t>
      </w:r>
      <w:r w:rsidR="002D4E27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которые должны быть призваны на военную службу в апреле – </w:t>
      </w:r>
      <w:r w:rsidR="0048668F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5058C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8668F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года.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Граждане, пользующиеся отсрочкой от призыва на военную службу, срок действия которой истекает после окончания очередного призыва на военную службу, при преждевременном прекращении основания для отсрочки вправе подать заявление после 1 апреля или после 1 </w:t>
      </w:r>
      <w:r w:rsidR="00004D5B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дней со дня прекращения основания для отсрочки.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пользующиеся отсрочкой от призыва на военную службу, срок действия которой истекает после 1 апреля или после 1 </w:t>
      </w:r>
      <w:r w:rsidR="00914BF4"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срока окончания очередного призыва на военную службу, подают заявление на общих основаниях.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Граждане, изъявившие желание заменить военную службу по призыву альтернативной гражданской службой, должны обосновать, что несение военной службы противоречит их убеждениям или вероисповеданию.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заявлении гражданин в обязательном порядке указывает причины и обстоятельства, побудившие его ходатайствовать об этом.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автобиография и характеристика с места работы и (или) учебы гражданина (для работающих (работавших) и (или) учащихся (учившихся)). К заявлению гражданин вправе приложить другие документы.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гражданин вправе указать лиц, которые согласны подтвердить достоверность его доводов о том, что несение военной службы противоречит его убеждениям или вероисповеданию.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комиссариат на копии заявления гражданина делает отметку, подтверждающую регистрацию заявления, и выдает ее гражданину.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Военный комиссар представляет на заседании призывной комиссии информацию о количестве зарегистрированных заявлений и предложения о порядке и сроках их рассмотрения.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призывной комиссии утверждает график заседаний призывной комиссии по рассмотрению заявлений.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Военный комиссариат путем вручения повестки извещает гражданина, подавшего заявление, о необходимости явки на заседание призывной комиссии, на котором рассматриваются заявления или решается вопрос о направлении его на альтернативную гражданскую службу, на медицинское освидетельствование, а также для получения предписания на убытие к месту прохождения этой службы.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повестки осуществляется работником военного комиссариата либо по месту работы (учебы) гражданина руководителем или другим ответственным за военно-учетную работу работником организации, ответственным за военно-учетную работу работником местного органа власти не позднее чем за 3 (три) дня до назначенного срока явки гражданина на соответствующее заседание призывной комиссии, на медицинское освидетельствование или для получения предписания.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Оповещение лиц, указанных в заявлении, согласных подтвердить достоверность доводов гражданина о том, что несение военной службы противоречит его убеждениям или вероисповеданию, а также обеспечение их явки на заседание призывной комиссии, на котором рассматривается это заявление, осуществляются самим гражданином.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Гражданин, явившийся на заседание призывной комиссии, должен иметь при себе паспорт гражданина Приднестровской Молдавской Республики.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Заявление гражданина рассматривается на заседании призывной комиссии только в его присутствии.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Председатель призывной комиссии контролирует явку граждан на заседание призывной комиссии.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не явившийся на заседание призывной комиссии, на котором должно было быть рассмотрено его заявление, вызывается на заседание повторно, и председателем призывной комиссии выясняются причины его неявки.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Призывная комиссия выносит решение о замене гражданину военной службы по призыву альтернативной гражданской службой либо принимает решение об отказе в такой замене (с указанием причин отказа) на основании: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выступлений на заседании призывной комиссии гражданина и лиц, которые согласились подтвердить достоверность его доводов о том, что несение военной службы противоречит его убеждениям или вероисповеданию;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анализа документов, представленных гражданином и военным комиссариатом, а также дополнительных материалов, запрашиваемых призывной комиссией от организаций и физических лиц.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призывной комиссии должно быть принято в месячный срок со дня окончания срока подачи заявления о замене военной службы по призыву альтернативной гражданской службой в военный комиссариат, а при запросе дополнительных материалов срок принятия решения может быть продлен не более чем на 1 (один) месяц председателем призывной комиссии.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участвующих в заседании членов призывной комиссии, заносится в книгу протоколов заседаний призывной комиссии и объявляется гражданину, в отношении которого оно принято, с выдачей ему копии решения (выписки).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Гражданину может быть отказано в замене военной службы по призыву альтернативной гражданской службой, если: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нарушил установленные срок и (или) порядок подачи заявления;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характеризующие его документы и другие данные не соответствуют доводам гражданина о том, что несение военной службы противоречит его убеждениям или вероисповеданию;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заявлении гражданина и прилагаемых к нему документах указаны заведомо ложные сведения;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гражданин дважды вызывался и не являлся на заседания призывной комиссии без уважительной причины;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гражданину была предоставлена возможность пр</w:t>
      </w:r>
      <w:r w:rsidR="0050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ойти альтернативную гражданскую 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и он от нее уклонился.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Уважительными причинами неявки гражданина на заседание призывной комиссии при документальном их подтверждении являются: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заболевание или увечье (травма) гражданина, связанные с утратой трудоспособности;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тяжелое состояние здоровья отца, матери, жены, сына, дочери, родного брата, родной сестры, дедушки, бабушки или усыновителя гражданина либо участие в похоронах указанных лиц;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препятствие, возникшее в результате действия непреодолимой силы, или иное обстоятельство, не зависящее от воли гражданина;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причины, признанные уважительными призывной комиссией или судом.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Гражданин, в отношении которого призывной комиссией вынесено решение о замене военной службы по призыву альтернативной гражданской службой, проходит медицинское освидетельствование в сроки, определенные военным комиссариатом, и в порядке, предусмотренном законодательством о всеобщей воинской обязанности для граждан, подлежащих призыву на военную службу.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в отношении которого призывной комиссией принято решение о замене военной службы по призыву альтернативной гражданской службой,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службу.</w:t>
      </w:r>
    </w:p>
    <w:p w:rsidR="005058C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Решение о направлении гражданина, признанного по результатам медицинского освидетельствования годным к военной службе или годным к военной службе с незначительными ограничениями, на альтернативную гражданскую службу принимается призывной комиссией в соответствии с решением о замене военной службы по призыву 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альтернативной гражданской службой при отсутствии оснований для освобождения или предоставления отсрочки от призыва на военную службу.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направлении гражданина на альтернативную гражданскую службу может быть принято только по достижению им возраста 18 (восемнадцати) лет.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призывной комиссии объявляет гражданину решение о направлении его на альтернативную гражданскую службу. По требованию гражданина ему выдается копия указанного решения (выписка).</w:t>
      </w:r>
    </w:p>
    <w:p w:rsidR="00094F9B" w:rsidRPr="009F1267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Граждане, в отношении которых призывной комиссией принято решение об отказе в замене военной службы по призыву альтернативной гражданской службой, а также граждане, не прибывшие без уважительных причин на заседание призывной комиссии для решения вопроса о направлении их на альтернативную гражданскую службу, подлежат </w:t>
      </w: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 на военную службу в соответствии с законодательством о всеобщей воинской обязанности.</w:t>
      </w:r>
    </w:p>
    <w:p w:rsidR="00094F9B" w:rsidRPr="009F1267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9F1267" w:rsidRPr="009F1267">
        <w:rPr>
          <w:rFonts w:ascii="Times New Roman" w:hAnsi="Times New Roman" w:cs="Times New Roman"/>
          <w:sz w:val="24"/>
          <w:szCs w:val="24"/>
        </w:rPr>
        <w:t>В установленный военным комиссариатом срок гражданин получает в военном комиссариате предписание на убытие к месту прохождения альтернативной гражданской службы в соответствии с решением призывной комиссии и согласно Плану</w:t>
      </w: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F9B" w:rsidRPr="009F1267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Предписание выдается гражданину под расписку. В предписании военного комиссариата указываются организация, в которую направляется гражданин для прохождения альтернативной гражданской службы, дата убытия и срок прибытия в эту организацию. Одновременно с предписанием гражданину выдаются удостоверение и учетная карта.</w:t>
      </w:r>
    </w:p>
    <w:p w:rsidR="00094F9B" w:rsidRPr="009F1267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Убытие гражданина в организацию для прохождения альтернативной гражданской службы осуществляется не позднее 5 (пяти) рабочих дней со дня вручения предписания.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6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Военный комиссариат, вручив гражданину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предписание, направляет уведомление в организацию, в которую направляется гражданин для прохождения альтернативной гражданской службы, о сроке его прибытия.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Прохождение альтернативной гражданской службы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34. Гражданин, направленный в организацию для прохождения альтернативной гражданской службы, обязан прибыть к месту прохождения альтернативной гражданской службы в срок, указанный в предписании военного комиссариата.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не прибыл в организацию в установленный срок, руководитель организации немедленно уведомляет об этом направивший этого гражданина военный комиссариат, а также исполнительный орган государственной власти, которому подведомственна эта организация.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 прибытии в организацию для прохождения альтернативной гражданской службы гражданин предъявляет работодателю следующие документы: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предписание, удостоверение и учетную карту;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паспорт гражданина Приднестровской Молдавской Республики;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трудовую книжку, за исключением случая, когда трудовой договор заключается впервые;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страховое свидетельство государственного пенсионного страхования (при наличии);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документы об образовании, квалификации или владении специальными знаниями (при наличии).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Работодатель, к которому гражданин прибыл из военного комиссариата для прохождения альтернативной гражданской службы, в день прибытия заключает с ним срочный трудовой договор на период ее прохождения в этой организации и в трехдневный срок уведомляет об этом направивший этого гражданина военный комиссариат, а также орган государственной власти, которому подведомственна организация.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государственной власти, которому подведомственна организация, в трехдневный срок с момента получения информации от работодателя о заключении срочного трудового договора с гражданином, проходящим альтернативную гражданскую 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службу, уведомляет об этом исполнительный орган государственной власти, в ведении которого находятся вопросы обороны.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Заключение срочного трудового договора и оформление приема на работу осуществляются работодателем в соответствии с Трудовым кодексом Приднестровской Молдавской Республики с учетом особенностей, предусмотренных Законом и настоящим Положением.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проставляет в учетной карте гражданина отметку о его прибытии в организацию.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38. Испытательный срок при приеме на работу для гражданина, проходящего альтернативную гражданскую службу, не устанавливается.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39. Трудовая деятельность гражданина, проходящего альтернативную гражданскую службу, регулируется Трудовым кодексом Приднестровской Молдавской Республики с учетом особенностей, предусмотренных Законом и настоящим Положением.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 жалобы гражданина, проходящего альтернативную гражданскую службу, по вопросам прохождения этой службы рассматриваются должностным лицом, определяемым руководителем органа государственной власти, которому подведомственна организация (далее – должностное лицо).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40. Исполнение гражданином, проходящим альтернативную гражданскую службу, трудовых обязанностей осуществляется при необходимости без ограничения общей продолжительности еженедельного рабочего времени, если он участвует в мероприятиях, перечень которых определяется руководителем соответствующего органа государственной власти, в подведомственной организации которого гражданин проходит альтернативную гражданскую службу.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время исполнения гражданином трудовых обязанностей учитывается работодателем в сутках.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каждые трое суток участия в указанных мероприятиях гражданину предоставляются двое суток отдыха.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предоставляется гражданину, как правило, по окончании этих мероприятий.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41. Гражданин, проходящий альтернативную гражданскую службу, может быть переведен из одной организации в другую.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перевода являются: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ликвидация организации;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сокращение штатной численности организации;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производственная необходимость;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подтвержденных медицинским заключением противопоказаний для выполнения работы, предусмотренной трудовым договором, и невозможность перевода на другую работу в этой организации.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Решение о переводе гражданина, проходящего альтернативную гражданскую службу, из одной организации в другую принимается исполнительным органом государственной власти, уполномоченным на выработку государственной политики и нормативно-правовое регулирование в сфере социально-трудовых отношений, по представлению организации, в которой гражданин проходит альтернативную гражданскую службу, согласованному с органом государственной власти, которому эта организация подведомственна.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приводится обоснование необходимости перевода в другую организацию и может содержаться предложение о переводе гражданина в организацию, подведомственную тому же органу государственной власти, что и организация, направившая представление.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43. Исполнительный орган государственной власти, уполномоченный на выработку государственной политики и нормативно-правовое регулирование в сфере социально-трудовых отношений, доводит решение о переводе гражданина из одной организации в другую до указанных организаций.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указанного решения работодатель издает приказ о переводе гражданина.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 государственной власти, которому подведомственна организация, в которую переводится гражданин, проходящий альтернативную гражданскую службу, уведомляет исполнительный орган государственной власти, в ведении которого находятся вопросы обороны, о переводе гражданина на новое место альтернативной гражданской службы.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44. Работодатель расторгает с гражданином, который переводится в другую организацию, срочный трудовой договор, производит полный расчет, выдает трудовую книжку и учетную карту с произведенными в установленном порядке записями, а также уведомляет организацию, в которую гражданин направляется для дальнейшего прохождения альтернативной гражданской службы, и военный комиссариат, который направил гражданина на альтернативную гражданскую службу, о сроке его прибытия.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выдает гражданину под расписку предписание на убытие к новому месту прохождения альтернативной гражданской службы. Форма предписания утверждается исполнительным органом государственной власти, уполномоченным на выработку государственной политики и нормативно-правовое регулирование в сфере социально-трудовых отношений.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45. Гражданин, проходящий альтернативную гражданскую службу, обязан прибыть в организацию, в которую он переводится, в срок, указанный в предписании.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гражданин не прибыл в организацию для дальнейшего прохождения альтернативной гражданской службы, ее руководитель немедленно уведомляет об этом орган государственной власти, которому подведомственна эта организация, а также исполнительный орган государственной власти, в ведении которого находятся вопросы обороны.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По прибытии в организацию для дальнейшего прохождения альтернативной гражданской службы гражданин должен предъявить работодателю документы, перечисленные в пункте 35 настоящего Положения.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47. Работодатель, к которому гражданин прибыл для дальнейшего прохождения альтернативной гражданской службы, заключает с ним срочный трудовой договор на период ее прохождения в этой организации и в трехдневный срок уведомляет об этом исполнительный орган государственной власти, которому подведомственна организация, а также военный комиссариат, который направил гражданина на альтернативную гражданскую службу.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государственной власти, которому подведомственна организация, в трехдневный срок с момента получения информации от работодателя о заключении срочного трудового договора с гражданином, проходящим альтернативную гражданскую службу, уведомляет об этом исполнительный орган государственной власти, в ведении которого находятся вопросы обороны.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срочного трудового договора и оформление приема на работу осуществляются работодателем в соответствии с Трудовым кодексом Приднестровской Молдавской Республики с учетом особенностей, предусмотренных Законом и настоящим Положением.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Работодатель проставляет в учетной карте гражданина отметку о его прибытии в организацию.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Отпуска предоставляются гражданам, проходящим альтернативную гражданскую службу, в порядке, установленном Трудовым кодексом Приднестровской Молдавской Республики.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При убытии гражданина в отпуск работодатель выдает ему отпускной билет, форма которого утверждается исполнительным органом государственной власти, уполномоченным на выработку государственной политики и нормативно-правовое регулирование в сфере социально-трудовых отношений.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По окончании отпуска гражданин должен явиться к месту прохождения альтернативной гражданской службы в установленный работодателем срок. По прибытии он сдает работодателю отпускной билет.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оплачиваемый отпуск должен быть продлен в случаях, предусмотренных Трудовым кодексом Приднестровской Молдавской Республики (при этом гражданин 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работодателю документы, подтверждающие основания для продления отпуска).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При возникновении периодов времени, которые в соответствии с пунктом 7 настоящего Положения не могут быть засчитаны в срок альтернативной гражданской службы гражданина, работодатель уведомляет об этом должностное лицо и представляет ему копии документов, подтверждающих наличие таких периодов.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представленных документов должностное лицо издает приказ, в котором определяет период, не засчитанный в срок альтернативной гражданской службы гражданина.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должностного лица доводится до работодателя в порядке, установленном исполнительным органом государственной власти, которому подведомственна организация, в которой гражданин проходит альтернативную гражданскую службу.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Увольнение с альтернативной гражданской службы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53. Гражданин подлежит увольнению с альтернативной гражданской службы: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истечении срока альтернативной гражданской службы;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связи с признанием его военно-врачебной комиссией не годным к военной службе или ограниченно годным к военной службе;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связи с избранием его депутатом местного Совета народных депутатов либо депутатом Верховного Совета Приднестровской Молдавской Республики и осуществлением им указанных полномочий на постоянной основе;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связи со вступлением в законную силу приговора суда о назначении гражданину наказания в виде лишения свободы.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54. Решение об увольнении гражданина с альтернативной гражданской службы принимается должностным лицом на основании представления к увольнению. Принятое решение является основанием для издания приказа работодателя об увольнении гражданина.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Представление к увольнению готовится и направляется должностному лицу работодателем.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к увольнению указываются основания, по которым гражданин подлежит увольнению с альтернативной гражданской службы.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56. К представлению к увольнению прилагаются: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служебная характеристика;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учетной карты;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трудовой книжки;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наличие периодов, которые не засчитываются в срок альтернативной гражданской службы, – для гражданина, подлежащего увольнению по истечении срока службы;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документы, подтверждающие периоды альтернативной гражданской службы гражданина, подлежащие зачету в общий и непрерывный трудовой стаж и в стаж работы по специальности с учетом его работы на должностях, дающих право на льготы и компенсации в порядке, установленном законодательством Приднестровской Молдавской Республики (при наличии таких периодов);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заключение военно-врачебной комиссии – для гражданина, подлежащего увольнению в связи с признанием его военно-врачебной комиссией не годным к военной службе или ограниченно годным к военной службе;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заверенная в установленном порядке копия извещения избирательной комиссии об избрании гражданина депутатом Верховного Совета Приднестровской Молдавской Республики – для гражданина, подлежащего увольнению в связи с избранием его депутатом Верховного Совета Приднестровской Молдавской Республики;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заверенная в установленном порядке копия извещения избирательной комиссии об избрании гражданина депутатом местного Совета народных депутатов Приднестровской Молдавской Республики – для гражданина, подлежащего увольнению в связи с избранием </w:t>
      </w: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депутатом местного Совета народных депутатов Приднестровской Молдавской Республики;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заверенная в установленном порядке копия вступившего в законную силу приговора суда о назначении гражданину наказания в виде лишения свободы – для гражданина, подлежащего увольнению в связи со вступлением в законную силу указанного приговора;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л) заявление гражданина о досрочном увольнении с альтернативной гражданской службы и заверенные в установленном порядке копии документов, подтверждающих наличие оснований, по которым в соответствии с законодательством о всеобщей воинской обязанности военнослужащий, не имеющий воинского звания офицера и проходящий военную службу по призыву, имеет право на досрочное увольнение с военной службы, – для гражданина, имеющего право на досрочное увольнение по такому основанию в соответствии с Законом.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57. Представление к увольнению по истечении срока альтернативной гражданской службы направляется работодателем должностному лицу не позднее чем за 2 (два) месяца до истечения этого срока.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увольнения гражданина по этому основанию указывается в решении должностного лица об увольнении гражданина с альтернативной гражданской службы и приказе работодателя об увольнении.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Представление к увольнению в связи с признанием гражданина военно-врачебной комиссией не годным к военной службе или ограниченно годным к военной службе направляется работодателем должностному лицу в трехдневный срок со дня получения организацией заключения военно-врачебной комиссии.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основанию гражданин должен быть уволен с альтернативной гражданской службы не позднее месяца со дня получения организацией заключения военно-врачебной комиссии.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59. Представление к увольнению в связи с избранием гражданина депутатом Верховного Совета Приднестровской Молдавской Республики, депутатом местного Совета народных депутатов Приднестровской Молдавской Республики направляется работодателем должностному лицу в день получения уведомления от гражданина, избранного депутатом.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основанию гражданин должен быть уволен с альтернативной гражданской службы в срок не позднее 10 (десяти) дней со дня опубликования итогов выборов.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Представление к увольнению в связи со вступлением в законную силу приговора суда о назначении гражданину, проходящему альтернативную гражданскую службу, наказания в виде лишения свободы направляется работодателем должностному лицу в трехдневный срок со дня получения уведомления об этом.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основанию гражданин должен быть уволен с альтернативной гражданской службы со дня начала отбывания наказания, указанного в приговоре суда.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61. Представление к увольнению в связи с возникшим правом на досрочное увольнение с альтернативной гражданской службы в соответствии с Законом направляется работодателем должностному лицу в трехдневный срок со дня подачи гражданином заявления о досрочном увольнении с подтверждающими это право документами.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основанию гражданин должен быть уволен с альтернативной гражданской службы не позднее месяца со дня подачи им заявления.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62. Гражданин, умерший в период прохождения альтернативной гражданской службы, считается уволенным по этому основанию со дня, следующего после дня смерти, а гражданин, признанный в установленном порядке безвестно отсутствующим или объявленный умершим, – со дня, следующего за днем вступления в законную силу соответствующего решения суда.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Принятие решения должностного лица об увольнении гражданина с альтернативной гражданской службы должно быть осуществлено в двухнедельный срок со дня получения должностным лицом представления к увольнению.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64. Решение должностного лица доводится до работодателя в порядке, установленном исполнительным органом государственной власти, которому подведомственна организация, в которой гражданин проходит альтернативную гражданскую службу. На его основании работодатель издает приказ об увольнении гражданина.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65. В соответствии с приказом работодателя в день увольнения (последний день работы) гражданина, проходящего альтернативную гражданскую службу, работодатель расторгает с ним срочный трудовой договор, производит полный расчет, выдает ему под расписку трудовую книжку и учетную карту с произведенными в них в установленном порядке записями.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66. Работодатель обязан в течение 7 (семи) рабочих дней уведомить военный комиссариат, направивший гражданина на альтернативную гражданскую службу, о прекращении срочного трудового договора с этим гражданином, а также вручить гражданину уведомление (предписание) о явке в военный комиссариат по месту жительства для постановки на воинский учет.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государственной власти, которому подведомственна организация, в которой гражданин проходил альтернативную гражданскую службу, в трехдневный срок после получения уведомления от работодателя сообщает о расторжении срочного трудового договора с гражданином, уволенным с альтернативной гражданской службы, в исполнительный орган государственной власти, в ведении которого находятся вопросы обороны.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67. Гражданин, уволенный с альтернативной гражданской службы, обязан в недельный срок со дня вручения уведомления (предписания) о явке в военный комиссариат явиться в военный комиссариат для постановки на воинский учет.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 воинский учет учетная карта сдается в военный комиссариат.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68. Граждане, проходящие альтернативную гражданскую службу, несут дисциплинарную, административную, материальную, гражданско-правовую и уголовную ответственность в соответствии с действующим законодательством Приднестровской Молдавской Республики с учетом особенностей, связанных с прохождением альтернативной гражданской службы.</w:t>
      </w:r>
    </w:p>
    <w:p w:rsidR="00094F9B" w:rsidRPr="0065081D" w:rsidRDefault="00094F9B" w:rsidP="00094F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отношении которых принято решение о замене военной службы по призыву альтернативной гражданской службой и уклоняющиеся от прохождения альтернативной гражданской службы, подлежат привлечению к уголовной ответственности в соответствии с действующим законодательством Приднестровской Молдавской Республики.</w:t>
      </w:r>
    </w:p>
    <w:p w:rsidR="00D2274D" w:rsidRPr="00914BF4" w:rsidRDefault="00D2274D" w:rsidP="00094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2274D" w:rsidRPr="00914BF4" w:rsidSect="00094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4F9B"/>
    <w:rsid w:val="00004D5B"/>
    <w:rsid w:val="000345B4"/>
    <w:rsid w:val="00075A90"/>
    <w:rsid w:val="00094F9B"/>
    <w:rsid w:val="00130814"/>
    <w:rsid w:val="00164FBC"/>
    <w:rsid w:val="002D4E27"/>
    <w:rsid w:val="002E4A4C"/>
    <w:rsid w:val="00433E7A"/>
    <w:rsid w:val="0048668F"/>
    <w:rsid w:val="005058CD"/>
    <w:rsid w:val="005335D6"/>
    <w:rsid w:val="0065081D"/>
    <w:rsid w:val="00914BF4"/>
    <w:rsid w:val="00976272"/>
    <w:rsid w:val="009F1267"/>
    <w:rsid w:val="00A77A07"/>
    <w:rsid w:val="00B277C8"/>
    <w:rsid w:val="00B52254"/>
    <w:rsid w:val="00BB3024"/>
    <w:rsid w:val="00D2274D"/>
    <w:rsid w:val="00D8013E"/>
    <w:rsid w:val="00E01C85"/>
    <w:rsid w:val="00FA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6DD4C-B8E9-4A30-A740-63A9217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basedOn w:val="a0"/>
    <w:rsid w:val="002E4A4C"/>
  </w:style>
  <w:style w:type="paragraph" w:customStyle="1" w:styleId="consplusnormal">
    <w:name w:val="consplusnormal"/>
    <w:basedOn w:val="a"/>
    <w:rsid w:val="00B2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Селезнёв</dc:creator>
  <cp:lastModifiedBy>Алина И. Вискун</cp:lastModifiedBy>
  <cp:revision>5</cp:revision>
  <dcterms:created xsi:type="dcterms:W3CDTF">2023-12-14T07:18:00Z</dcterms:created>
  <dcterms:modified xsi:type="dcterms:W3CDTF">2023-12-14T08:07:00Z</dcterms:modified>
</cp:coreProperties>
</file>